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F6C" w:rsidRDefault="001552C7" w:rsidP="005421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ru-RU"/>
        </w:rPr>
      </w:pPr>
      <w:r w:rsidRPr="001552C7"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ru-RU"/>
        </w:rPr>
        <w:t xml:space="preserve">Каждое </w:t>
      </w:r>
      <w:r w:rsidR="00674F6C"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ru-RU"/>
        </w:rPr>
        <w:t>«теперь», в</w:t>
      </w:r>
      <w:r w:rsidRPr="001552C7"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ru-RU"/>
        </w:rPr>
        <w:t xml:space="preserve">сеобщее </w:t>
      </w:r>
      <w:r w:rsidR="00674F6C"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ru-RU"/>
        </w:rPr>
        <w:t>«</w:t>
      </w:r>
      <w:r w:rsidRPr="001552C7"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ru-RU"/>
        </w:rPr>
        <w:t>сейчас</w:t>
      </w:r>
      <w:r w:rsidR="00674F6C"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ru-RU"/>
        </w:rPr>
        <w:t>»:</w:t>
      </w:r>
    </w:p>
    <w:p w:rsidR="00B05509" w:rsidRDefault="00674F6C" w:rsidP="005421F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ru-RU"/>
        </w:rPr>
        <w:t>м</w:t>
      </w:r>
      <w:r w:rsidR="001552C7" w:rsidRPr="001552C7"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ru-RU"/>
        </w:rPr>
        <w:t>омент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ru-RU"/>
        </w:rPr>
        <w:t xml:space="preserve"> «к</w:t>
      </w:r>
      <w:r w:rsidR="001552C7" w:rsidRPr="001552C7">
        <w:rPr>
          <w:rFonts w:ascii="Times New Roman" w:eastAsia="Times New Roman" w:hAnsi="Times New Roman" w:cs="Times New Roman"/>
          <w:b/>
          <w:color w:val="000000"/>
          <w:sz w:val="30"/>
          <w:szCs w:val="28"/>
          <w:lang w:eastAsia="ru-RU"/>
        </w:rPr>
        <w:t>омпозиторского ритуала»</w:t>
      </w:r>
    </w:p>
    <w:p w:rsidR="00DB2BB9" w:rsidRDefault="00B05509" w:rsidP="002736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…Порой для  создания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вдохновенного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композитору недост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точ</w:t>
      </w:r>
      <w:r w:rsidR="001552C7" w:rsidRPr="001044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одного лишь звучания музыки.</w:t>
      </w:r>
      <w:r w:rsidR="001044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это делает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столь необходимым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обращ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ение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эксперимен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тальному творческому действию – опыту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грирования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</w:t>
      </w:r>
      <w:bookmarkStart w:id="0" w:name="_GoBack"/>
      <w:bookmarkEnd w:id="0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единения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», </w:t>
      </w:r>
      <w:r w:rsidR="00DB2B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кото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рый</w:t>
      </w:r>
      <w:r w:rsidR="00DB2B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современном </w:t>
      </w:r>
      <w:r w:rsidR="001044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искусствоведении 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являет себя  как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044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синкретизм</w:t>
      </w:r>
      <w:r w:rsidR="001044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044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Данное понятие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было выдвинуто в нау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ной области еще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044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сере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дине XIX века; т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огда же </w:t>
      </w:r>
      <w:r w:rsidR="001044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оно вошло и в 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сферу м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зыкальную</w:t>
      </w:r>
      <w:r w:rsidR="001044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Композиторы на протяжении столетий, словно учёные в лаб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ратории, 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испытывали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различные сочетания жанров, форм и спос</w:t>
      </w:r>
      <w:r w:rsidR="001044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обов творческого воплощения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уникальных идей</w:t>
      </w:r>
      <w:r w:rsidR="001044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Это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настолько свободно в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шло в 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современную действительность,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что порой мы и не замечаем, насколько близко соприкасаемся с явлением синкретизма. Уже соверше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привыч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</w:t>
      </w:r>
      <w:r w:rsidR="00DB2B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слушателя феномены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оперы, балета или орато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рии;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вызывает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удив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ления </w:t>
      </w:r>
      <w:r w:rsidR="001044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сейчас и существование, к примеру,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симфоний с уч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стием визуального ряда. Но что</w:t>
      </w:r>
      <w:r w:rsidR="001044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если композиторский гений зайдет намного дальше? Как может проявить себя фантазия творца, чтобы уд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влетворить искушенного, пресытившегося новинками зрителя, и</w:t>
      </w:r>
      <w:r w:rsidR="004209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тому же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сделать это </w:t>
      </w:r>
      <w:r w:rsidR="00921A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увлекательно</w:t>
      </w:r>
      <w:r w:rsidR="00117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заманчиво?</w:t>
      </w:r>
      <w:r w:rsidR="00921A0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вновь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пытливый ум музыка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та-художника находит </w:t>
      </w:r>
      <w:r w:rsidR="00DB2B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ответы на эти нелегкие вопросы. </w:t>
      </w:r>
    </w:p>
    <w:p w:rsidR="00F833F9" w:rsidRDefault="00CB1D0E" w:rsidP="002736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аше столетие</w:t>
      </w:r>
      <w:r w:rsidR="004209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20991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век открытия новых</w:t>
      </w:r>
      <w:r w:rsidR="0000340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решений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«Самое лучшее — все прове</w:t>
      </w:r>
      <w:r w:rsidR="005139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рять экспериментальным путем», </w:t>
      </w:r>
      <w:r w:rsidR="005139AD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</w:t>
      </w:r>
      <w:r w:rsidR="009379D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ово мнение 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прониц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тельного</w:t>
      </w:r>
      <w:r w:rsidR="00117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американского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писателя Мар</w:t>
      </w:r>
      <w:r w:rsidR="00117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Твена. </w:t>
      </w:r>
      <w:proofErr w:type="gramStart"/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Действительно, </w:t>
      </w:r>
      <w:r w:rsidR="003032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уже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вольно сложно четко очертить </w:t>
      </w:r>
      <w:r w:rsidR="00AF04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рамки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дозволенного в искусст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ве;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</w:t>
      </w:r>
      <w:r w:rsidR="00117C2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сам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выражения композитор может использо</w:t>
      </w:r>
      <w:r w:rsidR="00DB2B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вать совершенно разные средства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proofErr w:type="gram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Расширяются 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границы авторской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фантазии, а вместе с ними 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области применения синкретизма: т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еперь это не 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только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соединение музыки с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эл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ментами  других видов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искусств, но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явлениями из иных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сфер,  одна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из 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которых –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электро</w:t>
      </w:r>
      <w:r w:rsidR="00D36B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нные технологии</w:t>
      </w:r>
      <w:r w:rsidR="001417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D36B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Через подобную призму </w:t>
      </w:r>
      <w:r w:rsidR="00DB2B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идея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соединения </w:t>
      </w:r>
      <w:r w:rsidR="00D36BB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«звукового мира» 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науки заиграла </w:t>
      </w:r>
      <w:r w:rsidR="00F833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свежими </w:t>
      </w:r>
      <w:r w:rsidR="004209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краска</w:t>
      </w:r>
      <w:r w:rsidR="00F833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ми: о</w:t>
      </w:r>
      <w:r w:rsidR="00F833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 w:rsidR="00F833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ныне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есть возможность создавать </w:t>
      </w:r>
      <w:r w:rsidR="008F30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уникально-исключительные</w:t>
      </w:r>
      <w:r w:rsidR="00F833F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завораж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вающие музыкальные образы при помощи </w:t>
      </w:r>
      <w:r w:rsidR="008F30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новых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источников. </w:t>
      </w:r>
    </w:p>
    <w:tbl>
      <w:tblPr>
        <w:tblStyle w:val="a6"/>
        <w:tblpPr w:leftFromText="180" w:rightFromText="180" w:vertAnchor="text" w:horzAnchor="margin" w:tblpY="49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65279E" w:rsidTr="00172F26">
        <w:tc>
          <w:tcPr>
            <w:tcW w:w="4077" w:type="dxa"/>
          </w:tcPr>
          <w:p w:rsidR="0065279E" w:rsidRDefault="0065279E" w:rsidP="00273669">
            <w:pPr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drawing>
                <wp:inline distT="0" distB="0" distL="0" distR="0">
                  <wp:extent cx="2380505" cy="2520000"/>
                  <wp:effectExtent l="19050" t="0" r="745" b="0"/>
                  <wp:docPr id="5" name="Рисунок 2" descr="D:\критика конкурс 2023\фото\Фото 1. Дмитрий Александрович Лой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критика конкурс 2023\фото\Фото 1. Дмитрий Александрович Лой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505" cy="252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79E" w:rsidRPr="0065279E" w:rsidRDefault="0065279E" w:rsidP="00273669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auto"/>
                <w:sz w:val="30"/>
                <w:szCs w:val="30"/>
                <w:lang w:eastAsia="ru-RU"/>
              </w:rPr>
            </w:pPr>
            <w:r w:rsidRPr="0065279E">
              <w:rPr>
                <w:color w:val="auto"/>
              </w:rPr>
              <w:t xml:space="preserve">Фото 1. Дмитрий Александрович </w:t>
            </w:r>
            <w:proofErr w:type="spellStart"/>
            <w:r w:rsidRPr="0065279E">
              <w:rPr>
                <w:color w:val="auto"/>
              </w:rPr>
              <w:t>Лойко</w:t>
            </w:r>
            <w:proofErr w:type="spellEnd"/>
            <w:r w:rsidRPr="0065279E">
              <w:rPr>
                <w:color w:val="auto"/>
              </w:rPr>
              <w:t xml:space="preserve"> </w:t>
            </w:r>
          </w:p>
        </w:tc>
      </w:tr>
    </w:tbl>
    <w:p w:rsidR="0065279E" w:rsidRDefault="008F3077" w:rsidP="002736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Можно возразить: «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 кого удивит сегодня созд</w:t>
      </w:r>
      <w:r w:rsidR="004209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ание музыки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п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добном направлении</w:t>
      </w:r>
      <w:r w:rsidR="004209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? Разве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написаны уже сотни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«электро-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произведений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разве не при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вычным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стало использование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технической </w:t>
      </w:r>
      <w:r w:rsidR="005139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обработки музыкальных треков?!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</w:t>
      </w:r>
      <w:r w:rsidR="00A51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Подобное категоричное </w:t>
      </w:r>
      <w:r w:rsidR="00DB2BB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заявле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ние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ляется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относительно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правди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вым: э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лектронная музыка действительно быстро набирает популярность и со стремительной скоростью находит почитате</w:t>
      </w:r>
      <w:r w:rsidR="00A747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лей, являясь довольно привлекательной «площадкой» для смелых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эксперименталь</w:t>
      </w:r>
      <w:r w:rsidR="00A747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ных поисков.</w:t>
      </w:r>
      <w:r w:rsidR="005139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 </w:t>
      </w:r>
      <w:r w:rsidR="00A747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свидетельствует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 том, что для </w:t>
      </w:r>
      <w:r w:rsidR="009125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тала</w:t>
      </w:r>
      <w:r w:rsidR="009125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9125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тов, </w:t>
      </w:r>
      <w:r w:rsidR="00A747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ищущих </w:t>
      </w:r>
      <w:r w:rsidR="00D22C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свежие </w:t>
      </w:r>
      <w:r w:rsidR="009125F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решения, 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открыты </w:t>
      </w:r>
      <w:r w:rsidR="00A747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неординарно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яркие и </w:t>
      </w:r>
      <w:r w:rsidR="00A747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манящие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возможности, которые </w:t>
      </w:r>
      <w:r w:rsidR="00A747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способны орг</w:t>
      </w:r>
      <w:r w:rsidR="00A747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A747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нично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соче</w:t>
      </w:r>
      <w:r w:rsidR="00A747D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таться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классическими тр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дициями.</w:t>
      </w:r>
    </w:p>
    <w:p w:rsidR="005D14D4" w:rsidRDefault="00B945E5" w:rsidP="002736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Такова позиция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современного бел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русского композитора – Дмитрия Але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сандровича </w:t>
      </w:r>
      <w:proofErr w:type="spell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Лойко</w:t>
      </w:r>
      <w:proofErr w:type="spell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в творческом багаже которого произведения в самых разли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ных техниках и стилях, 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</w:t>
      </w:r>
      <w:r w:rsidR="00A167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хватывающих</w:t>
      </w:r>
      <w:r w:rsidR="002C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proofErr w:type="spellStart"/>
      <w:r w:rsidR="002C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фольк</w:t>
      </w:r>
      <w:proofErr w:type="spellEnd"/>
      <w:r w:rsidR="002C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-направление,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r w:rsidR="002C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актуальные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</w:t>
      </w:r>
      <w:r w:rsidR="00A51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</w:t>
      </w:r>
      <w:r w:rsidR="00A51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A51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троакустиче</w:t>
      </w:r>
      <w:r w:rsidR="002C24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ские эксперименты</w:t>
      </w:r>
      <w:r w:rsidR="00A51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A167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Сочин</w:t>
      </w:r>
      <w:r w:rsidR="00A167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A167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ния характеризуются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оригинальным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тоном высказыв</w:t>
      </w:r>
      <w:r w:rsidR="00A51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ания, 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увлекающими</w:t>
      </w:r>
      <w:r w:rsidR="00A1353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51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концепциям</w:t>
      </w:r>
      <w:r w:rsidR="00A167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и: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каждое из них </w:t>
      </w:r>
      <w:r w:rsidR="00A167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ознаменовано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чем-то новым и </w:t>
      </w:r>
      <w:r w:rsidR="00A167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способно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уд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вить</w:t>
      </w:r>
      <w:r w:rsidR="00A1679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слушателя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0013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еобычное звучание композитор раскрывает в симфонии для электрогитар с оркестром и </w:t>
      </w:r>
      <w:proofErr w:type="gram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рок-опере</w:t>
      </w:r>
      <w:proofErr w:type="gram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proofErr w:type="spell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Давыд</w:t>
      </w:r>
      <w:proofErr w:type="spell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Гарадзенскі</w:t>
      </w:r>
      <w:proofErr w:type="spell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проявл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ет чудесные возможности </w:t>
      </w:r>
      <w:r w:rsidR="000013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тембровой окраски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электроакустической ко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позиции «</w:t>
      </w:r>
      <w:proofErr w:type="spell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Camñane</w:t>
      </w:r>
      <w:proofErr w:type="spell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in</w:t>
      </w:r>
      <w:proofErr w:type="spell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arie</w:t>
      </w:r>
      <w:proofErr w:type="spell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», воспевает старину в цикле «Истории старого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города» для камерного оркестра. 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5D14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еординарность подхода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воплощению </w:t>
      </w:r>
      <w:r w:rsidR="005D14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автором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творческих</w:t>
      </w:r>
      <w:r w:rsidR="00FA3F1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замыслов 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0013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посредством следования принципам</w:t>
      </w:r>
      <w:r w:rsidR="005D14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уникальной  </w:t>
      </w:r>
      <w:r w:rsidR="00FA3F1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идеи</w:t>
      </w:r>
      <w:r w:rsidR="00FA3F19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A3F1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5D14D4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синкретического </w:t>
      </w:r>
      <w:r w:rsidR="00FA3F1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5D14D4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динения</w:t>
      </w:r>
      <w:r w:rsidR="00FA3F1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», </w:t>
      </w:r>
      <w:r w:rsidR="005D14D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приемам </w:t>
      </w:r>
      <w:proofErr w:type="spell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FA3F1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листилистики</w:t>
      </w:r>
      <w:proofErr w:type="spell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</w:p>
    <w:p w:rsidR="00A92D5B" w:rsidRDefault="006873CD" w:rsidP="002736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Завораживающе-мистические 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Нарысы</w:t>
      </w:r>
      <w:proofErr w:type="spellEnd"/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Панямоння</w:t>
      </w:r>
      <w:proofErr w:type="spellEnd"/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сочетают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народное пение, и электроакустиче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скую</w:t>
      </w:r>
      <w:r w:rsidR="0000130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работу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и</w:t>
      </w:r>
      <w:r w:rsidR="00F91E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визуально-сценический элемент.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Сам 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компози</w:t>
      </w:r>
      <w:r w:rsidR="00F91E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тор определяет данный опус как 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«и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нтерактив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ную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акусматиче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скую</w:t>
      </w:r>
      <w:proofErr w:type="spell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компози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цию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4209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трех солисток и ударных.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4209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«Интера</w:t>
      </w:r>
      <w:r w:rsidR="004209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тивность»</w:t>
      </w:r>
      <w:r w:rsidR="004209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заключается в использовании самых разнообразных методов работы с музыкальным материалом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; </w:t>
      </w:r>
      <w:r w:rsidR="00260E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кусматическая</w:t>
      </w:r>
      <w:proofErr w:type="spell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260E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широком смы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ле</w:t>
      </w:r>
      <w:r w:rsidR="00260E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F91E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означает музыку, источник которой скрыт от слушателя.</w:t>
      </w:r>
      <w:r w:rsidR="00A51B7C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552C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Андр</w:t>
      </w:r>
      <w:r w:rsidR="00260EF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ей </w:t>
      </w:r>
      <w:r w:rsidR="00162B8E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r w:rsidR="00E640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мирнов – </w:t>
      </w:r>
      <w:r w:rsidR="001552C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заведующий сектором мультимедийных проектов </w:t>
      </w:r>
      <w:proofErr w:type="spellStart"/>
      <w:r w:rsidR="001552C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Термен</w:t>
      </w:r>
      <w:proofErr w:type="spellEnd"/>
      <w:r w:rsidR="001552C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-центра</w:t>
      </w:r>
      <w:r w:rsidR="00E640E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</w:t>
      </w:r>
      <w:r w:rsidR="00260EF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552C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своих лекциях</w:t>
      </w:r>
      <w:r w:rsidR="00162B8E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отмечает</w:t>
      </w:r>
      <w:r w:rsidR="001552C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  <w:r w:rsidR="00162B8E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1552C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«Термин «</w:t>
      </w:r>
      <w:proofErr w:type="spellStart"/>
      <w:r w:rsidR="001552C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акусматика</w:t>
      </w:r>
      <w:proofErr w:type="spellEnd"/>
      <w:r w:rsidR="001552C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используется почти исключительно по отношению к жанру </w:t>
      </w:r>
      <w:proofErr w:type="spellStart"/>
      <w:r w:rsidR="00D248A1">
        <w:rPr>
          <w:rFonts w:ascii="Times New Roman" w:eastAsia="Times New Roman" w:hAnsi="Times New Roman" w:cs="Times New Roman"/>
          <w:sz w:val="30"/>
          <w:szCs w:val="30"/>
          <w:lang w:eastAsia="ru-RU"/>
        </w:rPr>
        <w:t>Tape</w:t>
      </w:r>
      <w:proofErr w:type="spellEnd"/>
      <w:r w:rsidR="00D24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="00D248A1">
        <w:rPr>
          <w:rFonts w:ascii="Times New Roman" w:eastAsia="Times New Roman" w:hAnsi="Times New Roman" w:cs="Times New Roman"/>
          <w:sz w:val="30"/>
          <w:szCs w:val="30"/>
          <w:lang w:eastAsia="ru-RU"/>
        </w:rPr>
        <w:t>Music</w:t>
      </w:r>
      <w:proofErr w:type="spellEnd"/>
      <w:r w:rsidR="00D248A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(музыка для пленки). &lt; &gt; </w:t>
      </w:r>
      <w:r w:rsidR="00260EF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Цель —</w:t>
      </w:r>
      <w:r w:rsidR="001552C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«микрохирургия» звука, работа с его природой, с</w:t>
      </w:r>
      <w:r w:rsidR="001552C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1552C7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здание новых звуковых сущностей и контекстов…</w:t>
      </w:r>
      <w:r w:rsidR="00A51B7C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430229" w:rsidRP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[1].</w:t>
      </w:r>
      <w:r w:rsidR="00162B8E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Обычно такая м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зыка хранится на электронных носителях информации и воспроизводится при помощи громкоговорителей, без непосредственного</w:t>
      </w:r>
      <w:r w:rsidR="00260E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участия исполн</w:t>
      </w:r>
      <w:r w:rsidR="00260E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260E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теля, 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днако у Дмитрия </w:t>
      </w:r>
      <w:proofErr w:type="spellStart"/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Лойко</w:t>
      </w:r>
      <w:proofErr w:type="spellEnd"/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</w:t>
      </w:r>
      <w:r w:rsidR="00260E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 прием 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трактуется как создание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его обработ</w:t>
      </w:r>
      <w:r w:rsidR="00162B8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реальном времени</w:t>
      </w:r>
      <w:r w:rsidR="00C95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момент сценического представления сочинения.</w:t>
      </w:r>
      <w:r w:rsidR="00C950F5" w:rsidRPr="00C950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92D5B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Именно 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техника и </w:t>
      </w:r>
      <w:r w:rsidR="00A92D5B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система 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изменения </w:t>
      </w:r>
      <w:r w:rsidR="00F91E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звучания </w:t>
      </w:r>
      <w:r w:rsidR="00A92D5B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данной ко</w:t>
      </w:r>
      <w:r w:rsidR="00A92D5B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</w:t>
      </w:r>
      <w:r w:rsidR="00A92D5B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позиции является любопытнейшим примером акустической работы, кот</w:t>
      </w:r>
      <w:r w:rsidR="00A92D5B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A92D5B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рая требует тщательной подготовки.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исполнения произведе</w:t>
      </w:r>
      <w:r w:rsidR="00260E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ния 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тально обустраивается </w:t>
      </w:r>
      <w:r w:rsidR="00260E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помещение </w:t>
      </w:r>
      <w:r w:rsidR="00260EF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размеща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тся 4 колонки по углам комнаты: 2 спереди, 2 сзади и по центру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сабвуфер, откуда будет пост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пать звук. </w:t>
      </w:r>
      <w:r w:rsidR="005143D6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Такое особое расположение колонок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</w:t>
      </w:r>
      <w:r w:rsidR="005143D6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proofErr w:type="spellStart"/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="005143D6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вадрофония</w:t>
      </w:r>
      <w:proofErr w:type="spellEnd"/>
      <w:r w:rsidR="005143D6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т.е. ст</w:t>
      </w:r>
      <w:r w:rsidR="005143D6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5143D6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реофония с четырьмя каналами и четырьмя дина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миками: б</w:t>
      </w:r>
      <w:r w:rsidR="005143D6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лагодаря ей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зыкальный материал </w:t>
      </w:r>
      <w:r w:rsidR="005143D6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передается из одной колонки в другую и 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5143D6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рассла</w:t>
      </w:r>
      <w:r w:rsidR="005143D6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5143D6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вается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5143D6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Однако предварительно 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звук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проходит через студийные микр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фоны, заранее подготовленные для 3-х солисток и инструменталиста с перкуссией, а затем перенаправляется на секвенсор, где 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исполнитель – «руководитель и творец» всего процесса </w:t>
      </w:r>
      <w:r w:rsidR="00CA5F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–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реальном времени обрабат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ы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вает тембры, «</w:t>
      </w:r>
      <w:proofErr w:type="spell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миксу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ет</w:t>
      </w:r>
      <w:proofErr w:type="spellEnd"/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» полученное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наслаивает на него реверсивную версию изначально звучащего 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продукта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92D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65279E" w:rsidTr="00DB62C2">
        <w:tc>
          <w:tcPr>
            <w:tcW w:w="9854" w:type="dxa"/>
          </w:tcPr>
          <w:p w:rsidR="0065279E" w:rsidRDefault="0065279E" w:rsidP="00273669">
            <w:pPr>
              <w:keepNext/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30"/>
                <w:szCs w:val="30"/>
                <w:lang w:eastAsia="ru-RU"/>
              </w:rPr>
              <w:drawing>
                <wp:inline distT="0" distB="0" distL="0" distR="0">
                  <wp:extent cx="6079825" cy="3597215"/>
                  <wp:effectExtent l="19050" t="0" r="0" b="0"/>
                  <wp:docPr id="6" name="Рисунок 3" descr="D:\критика конкурс 2023\фото\Фото 2. Композитор Д.Лойко. Работа с секвенсор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критика конкурс 2023\фото\Фото 2. Композитор Д.Лойко. Работа с секвенсор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4532" cy="36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79E" w:rsidRDefault="0065279E" w:rsidP="00273669">
            <w:pPr>
              <w:pStyle w:val="a9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65279E">
              <w:rPr>
                <w:color w:val="auto"/>
              </w:rPr>
              <w:t xml:space="preserve">Фото 2. </w:t>
            </w:r>
            <w:proofErr w:type="spellStart"/>
            <w:r w:rsidRPr="0065279E">
              <w:rPr>
                <w:color w:val="auto"/>
              </w:rPr>
              <w:t>Д.Лойко</w:t>
            </w:r>
            <w:proofErr w:type="spellEnd"/>
            <w:r w:rsidRPr="0065279E">
              <w:rPr>
                <w:color w:val="auto"/>
              </w:rPr>
              <w:t xml:space="preserve">. Работа с секвенсором </w:t>
            </w:r>
          </w:p>
        </w:tc>
      </w:tr>
    </w:tbl>
    <w:p w:rsidR="00A51B7C" w:rsidRPr="005143D6" w:rsidRDefault="00A92D5B" w:rsidP="002736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B6835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На премьере произведения, которая состоялась в 2019 г. в</w:t>
      </w:r>
      <w:r w:rsidR="005633F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УО</w:t>
      </w:r>
      <w:r w:rsidRPr="009B68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МГМК им. </w:t>
      </w:r>
      <w:proofErr w:type="spellStart"/>
      <w:r w:rsidRPr="009B6835">
        <w:rPr>
          <w:rFonts w:ascii="Times New Roman" w:eastAsia="Times New Roman" w:hAnsi="Times New Roman" w:cs="Times New Roman"/>
          <w:sz w:val="30"/>
          <w:szCs w:val="30"/>
          <w:lang w:eastAsia="ru-RU"/>
        </w:rPr>
        <w:t>М.И.Глинки</w:t>
      </w:r>
      <w:proofErr w:type="spellEnd"/>
      <w:r w:rsid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9B68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качестве </w:t>
      </w:r>
      <w:proofErr w:type="spellStart"/>
      <w:r w:rsid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всерегулирующей</w:t>
      </w:r>
      <w:proofErr w:type="spellEnd"/>
      <w:r w:rsidR="00595FE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9B6835">
        <w:rPr>
          <w:rFonts w:ascii="Times New Roman" w:eastAsia="Times New Roman" w:hAnsi="Times New Roman" w:cs="Times New Roman"/>
          <w:sz w:val="30"/>
          <w:szCs w:val="30"/>
          <w:lang w:eastAsia="ru-RU"/>
        </w:rPr>
        <w:t>ключевой фигуры  выст</w:t>
      </w:r>
      <w:r w:rsidRPr="009B6835"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Pr="009B6835">
        <w:rPr>
          <w:rFonts w:ascii="Times New Roman" w:eastAsia="Times New Roman" w:hAnsi="Times New Roman" w:cs="Times New Roman"/>
          <w:sz w:val="30"/>
          <w:szCs w:val="30"/>
          <w:lang w:eastAsia="ru-RU"/>
        </w:rPr>
        <w:t>пил сам композитор.</w:t>
      </w:r>
      <w:r w:rsidR="00595FE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Голос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солисток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следуют «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 фронтально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дя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ся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всему за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лу.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gram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успеваю</w:t>
      </w:r>
      <w:proofErr w:type="gram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запи</w:t>
      </w:r>
      <w:r w:rsidR="00F91E5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сать звучание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и обраб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отать,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сд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лать инверсию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фрагмента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словно «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перев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ернув» </w:t>
      </w:r>
      <w:r w:rsidR="005B0F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</w:t>
      </w:r>
      <w:r w:rsidR="005B0F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</w:t>
      </w:r>
      <w:r w:rsidR="005B0FD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ностью. М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ог</w:t>
      </w:r>
      <w:r w:rsidR="00E764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его напр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вить в любую колонку, р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гулировать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моему ж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ланию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B861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Звук ра</w:t>
      </w:r>
      <w:r w:rsidR="00B861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r w:rsidR="00B861A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водится по пространству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 словам Дмитрия Александровича, его зад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чей </w:t>
      </w:r>
      <w:r w:rsidR="00260E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было добиться состояния тран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са: з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ритель должен почувствовать э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фект </w:t>
      </w:r>
      <w:r w:rsidR="00834A0E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735965</wp:posOffset>
            </wp:positionH>
            <wp:positionV relativeFrom="paragraph">
              <wp:posOffset>521970</wp:posOffset>
            </wp:positionV>
            <wp:extent cx="2302510" cy="3812540"/>
            <wp:effectExtent l="781050" t="0" r="764540" b="0"/>
            <wp:wrapTight wrapText="bothSides">
              <wp:wrapPolygon edited="0">
                <wp:start x="21534" y="-148"/>
                <wp:lineTo x="89" y="-148"/>
                <wp:lineTo x="89" y="21654"/>
                <wp:lineTo x="21534" y="21654"/>
                <wp:lineTo x="21534" y="-148"/>
              </wp:wrapPolygon>
            </wp:wrapTight>
            <wp:docPr id="13" name="Рисунок 7" descr="D:\критика конкурс 2023\фото\Фото 3. Фрагмент партитуры Нарысы Панямон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критика конкурс 2023\фото\Фото 3. Фрагмент партитуры Нарысы Панямоння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02510" cy="381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невесомости, как звук</w:t>
      </w:r>
      <w:r w:rsidR="005143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овая волна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пронзает каждую частичку тела, облегчает ее и проходит дрожью от гол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 до кончи</w:t>
      </w:r>
      <w:r w:rsidR="00260EF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ков пальцев.</w:t>
      </w:r>
      <w:r w:rsidR="00C950F5" w:rsidRPr="00C950F5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5143D6" w:rsidRPr="005143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r w:rsidR="00C950F5" w:rsidRPr="005143D6">
        <w:rPr>
          <w:rFonts w:ascii="Times New Roman" w:eastAsia="Times New Roman" w:hAnsi="Times New Roman" w:cs="Times New Roman"/>
          <w:sz w:val="30"/>
          <w:szCs w:val="30"/>
          <w:lang w:eastAsia="ru-RU"/>
        </w:rPr>
        <w:t>каждый раз</w:t>
      </w:r>
      <w:r w:rsidR="005143D6" w:rsidRPr="005143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это будет </w:t>
      </w:r>
      <w:r w:rsidR="00C950F5" w:rsidRPr="005143D6">
        <w:rPr>
          <w:rFonts w:ascii="Times New Roman" w:eastAsia="Times New Roman" w:hAnsi="Times New Roman" w:cs="Times New Roman"/>
          <w:sz w:val="30"/>
          <w:szCs w:val="30"/>
          <w:lang w:eastAsia="ru-RU"/>
        </w:rPr>
        <w:t>по-разному</w:t>
      </w:r>
      <w:r w:rsidR="005143D6" w:rsidRPr="005143D6">
        <w:rPr>
          <w:rFonts w:ascii="Times New Roman" w:eastAsia="Times New Roman" w:hAnsi="Times New Roman" w:cs="Times New Roman"/>
          <w:sz w:val="30"/>
          <w:szCs w:val="30"/>
          <w:lang w:eastAsia="ru-RU"/>
        </w:rPr>
        <w:t>, это будет неп</w:t>
      </w:r>
      <w:r w:rsidR="005143D6" w:rsidRPr="005143D6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5143D6" w:rsidRPr="005143D6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вторимо</w:t>
      </w:r>
      <w:r w:rsidR="00C950F5" w:rsidRPr="005143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 </w:t>
      </w:r>
    </w:p>
    <w:p w:rsidR="0065279E" w:rsidRDefault="0069511B" w:rsidP="002736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07.9pt;margin-top:185.55pt;width:181.05pt;height:21pt;z-index:251660288" wrapcoords="-90 0 -90 20965 21600 20965 21600 0 -90 0" stroked="f">
            <v:textbox style="mso-fit-shape-to-text:t" inset="0,0,0,0">
              <w:txbxContent>
                <w:p w:rsidR="00745077" w:rsidRPr="00745077" w:rsidRDefault="00745077" w:rsidP="00745077">
                  <w:pPr>
                    <w:pStyle w:val="a9"/>
                    <w:rPr>
                      <w:rFonts w:ascii="Times New Roman" w:eastAsia="Times New Roman" w:hAnsi="Times New Roman" w:cs="Times New Roman"/>
                      <w:noProof/>
                      <w:color w:val="auto"/>
                      <w:sz w:val="30"/>
                      <w:szCs w:val="30"/>
                    </w:rPr>
                  </w:pPr>
                  <w:r w:rsidRPr="00745077">
                    <w:rPr>
                      <w:color w:val="auto"/>
                    </w:rPr>
                    <w:t xml:space="preserve">Фото 3. Фрагмент партитуры </w:t>
                  </w:r>
                </w:p>
              </w:txbxContent>
            </v:textbox>
            <w10:wrap type="tight"/>
          </v:shape>
        </w:pict>
      </w:r>
      <w:r w:rsidR="003F73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Композиция подпитана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фольклорными обр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зами</w:t>
      </w:r>
      <w:r w:rsidR="003F73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которые являются для </w:t>
      </w:r>
      <w:r w:rsidR="003F76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автора </w:t>
      </w:r>
      <w:r w:rsidR="003F731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источником вдохновения. </w:t>
      </w:r>
      <w:r w:rsidR="00051D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</w:t>
      </w:r>
      <w:r w:rsidR="00051D1A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 основу</w:t>
      </w:r>
      <w:r w:rsidR="00051D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взято несколько белору</w:t>
      </w:r>
      <w:r w:rsidR="00051D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="00051D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ских народных песен, </w:t>
      </w:r>
      <w:r w:rsidR="00F03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051D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основа </w:t>
      </w:r>
      <w:r w:rsidR="00AD5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мелодии</w:t>
      </w:r>
      <w:r w:rsidR="00F03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ее</w:t>
      </w:r>
      <w:r w:rsidR="00F03AF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F307A5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тация прочитыва</w:t>
      </w:r>
      <w:r w:rsidR="00373F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ются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307A5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традиционной</w:t>
      </w:r>
      <w:r w:rsidR="00F307A5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5674E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для вокали</w:t>
      </w:r>
      <w:r w:rsidR="00D5674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стов</w:t>
      </w:r>
      <w:r w:rsidR="00D5674E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307A5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манере</w:t>
      </w:r>
      <w:r w:rsidR="00051D1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 при том</w:t>
      </w:r>
      <w:r w:rsidR="00967AB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всё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основ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ное внимание </w:t>
      </w:r>
      <w:proofErr w:type="gramStart"/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сфокусировано</w:t>
      </w:r>
      <w:proofErr w:type="gramEnd"/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прежде всего на </w:t>
      </w:r>
      <w:r w:rsidR="003F76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действии 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элек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тронными средствами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Поэтому и созданы были на самом деле две партитуры: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графиче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ская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для 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фиксации способов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обраб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отки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звук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вокальная «традиционная» с претв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рением народных напевов – для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AD5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исполнителей</w:t>
      </w:r>
      <w:r w:rsidR="00F307A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45077" w:rsidRPr="00745077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t xml:space="preserve"> </w:t>
      </w:r>
    </w:p>
    <w:p w:rsidR="00777E26" w:rsidRDefault="00777E26" w:rsidP="002736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Неповторимо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я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ркий</w:t>
      </w:r>
      <w:proofErr w:type="gram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proofErr w:type="spell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фол</w:t>
      </w:r>
      <w:r w:rsidR="003F76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proofErr w:type="spell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-оттенок произведение имеет и благодаря использованию 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еобычного сцениче</w:t>
      </w:r>
      <w:r w:rsidR="003F76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ского элемента. Это своеобразная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F76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трактовка приемов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инструментального теат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ра, где мы и слышим пение, и являемся свидетелями </w:t>
      </w:r>
      <w:r w:rsidR="003F76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процесса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-движения. «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Это не просто музы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ка, а м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зыка в</w:t>
      </w:r>
      <w:r w:rsidR="00AD5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купе с та</w:t>
      </w:r>
      <w:r w:rsidR="00AD5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AD5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цами, она </w:t>
      </w:r>
      <w:r w:rsidR="00AD52EF" w:rsidRPr="00777E2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един</w:t>
      </w:r>
      <w:r w:rsidR="00AD52EF" w:rsidRPr="00777E2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о</w:t>
      </w:r>
      <w:r w:rsidR="00AD52EF" w:rsidRPr="00777E26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родна</w:t>
      </w:r>
      <w:r w:rsidR="00AD5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коммент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рует автор сочин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ния.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Хореография здесь не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отделима от песни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она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не может подаваться обособленно, так как их соединение необходимо для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создания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атмосферы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воплощения 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образа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 Сочетание древних пластов искусства и современной акусти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ческой огранки сразу вызывае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 ассоциации с магич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скими р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туа</w:t>
      </w:r>
      <w:r w:rsidR="00804B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лами: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сам композитор проводит параллели с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таинственными </w:t>
      </w:r>
      <w:proofErr w:type="gram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ру</w:t>
      </w:r>
      <w:r w:rsidR="00273669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-69215</wp:posOffset>
            </wp:positionH>
            <wp:positionV relativeFrom="paragraph">
              <wp:posOffset>81915</wp:posOffset>
            </wp:positionV>
            <wp:extent cx="4440555" cy="2950210"/>
            <wp:effectExtent l="19050" t="0" r="0" b="0"/>
            <wp:wrapTight wrapText="bothSides">
              <wp:wrapPolygon edited="0">
                <wp:start x="-93" y="0"/>
                <wp:lineTo x="-93" y="21479"/>
                <wp:lineTo x="21591" y="21479"/>
                <wp:lineTo x="21591" y="0"/>
                <wp:lineTo x="-93" y="0"/>
              </wp:wrapPolygon>
            </wp:wrapTight>
            <wp:docPr id="16" name="Рисунок 8" descr="D:\критика конкурс 2023\фото\Фото 4 . Вокальная группа исполнительн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критика конкурс 2023\фото\Фото 4 . Вокальная группа исполнительниц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555" cy="2950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салочьими</w:t>
      </w:r>
      <w:proofErr w:type="gram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песнями, о которых на Беларуси </w:t>
      </w:r>
      <w:r w:rsidR="00AD5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ходит немало поверий.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Зн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ковую р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оль в создании </w:t>
      </w:r>
      <w:r w:rsidR="003F76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такого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мистического </w:t>
      </w:r>
      <w:r w:rsidR="003F76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впечатления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играют и наро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ные костюмы, </w:t>
      </w:r>
      <w:r w:rsidR="0069511B">
        <w:rPr>
          <w:noProof/>
        </w:rPr>
        <w:pict>
          <v:shape id="_x0000_s1027" type="#_x0000_t202" style="position:absolute;left:0;text-align:left;margin-left:-2.2pt;margin-top:238.75pt;width:168.35pt;height:21pt;z-index:251663360;mso-position-horizontal-relative:text;mso-position-vertical-relative:text" wrapcoords="-46 0 -46 20965 21600 20965 21600 0 -46 0" stroked="f">
            <v:textbox style="mso-fit-shape-to-text:t" inset="0,0,0,0">
              <w:txbxContent>
                <w:p w:rsidR="00273669" w:rsidRPr="00273669" w:rsidRDefault="00273669" w:rsidP="00273669">
                  <w:pPr>
                    <w:pStyle w:val="a9"/>
                    <w:rPr>
                      <w:rFonts w:ascii="Times New Roman" w:eastAsia="Times New Roman" w:hAnsi="Times New Roman" w:cs="Times New Roman"/>
                      <w:color w:val="auto"/>
                      <w:sz w:val="30"/>
                      <w:szCs w:val="30"/>
                    </w:rPr>
                  </w:pPr>
                  <w:r w:rsidRPr="00273669">
                    <w:rPr>
                      <w:color w:val="auto"/>
                    </w:rPr>
                    <w:t xml:space="preserve">Фото 4. Вокальная группа исполнительниц </w:t>
                  </w:r>
                </w:p>
              </w:txbxContent>
            </v:textbox>
            <w10:wrap type="tight"/>
          </v:shape>
        </w:pic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 которые у Д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митрия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Лойко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же особый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концептуал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ный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взгляд. Девушки предстают перед зрителем с распущенными волос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ми, что в былые времена являлось скорее исключением из правил в туал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 белорусской женщи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ны, а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для </w:t>
      </w:r>
      <w:r w:rsidR="003F76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облика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вышеупомянутых русалок такая деталь является неотъемлемой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ассоциативной 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чертой</w:t>
      </w:r>
      <w:r w:rsidR="00AD5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AD52EF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D76FBC" w:rsidRDefault="00D76FBC" w:rsidP="002736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Особо и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нтерес</w:t>
      </w:r>
      <w:r w:rsidR="00C915A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решение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рмы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композиции, которая тракт</w:t>
      </w:r>
      <w:r w:rsidR="00AD5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уется автором как «форма-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момент</w:t>
      </w:r>
      <w:r w:rsidR="00AD52E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од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нако </w:t>
      </w:r>
      <w:proofErr w:type="gram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же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 оригинальным взглядом на ее воплощение. </w:t>
      </w:r>
      <w:proofErr w:type="gram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1552C7"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Момент-форма существует вообще вне крупного плана</w:t>
      </w:r>
      <w:r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1552C7"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вся она лишь </w:t>
      </w:r>
      <w:proofErr w:type="spellStart"/>
      <w:r w:rsidR="001552C7"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последование</w:t>
      </w:r>
      <w:proofErr w:type="spellEnd"/>
      <w:r w:rsidR="001552C7"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отдельных «здесь и сейчас»</w:t>
      </w:r>
      <w:r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1552C7"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которых нет ни прошлого, ни будущего; именно так, с ощущением самодостаточности каждого «события» она до</w:t>
      </w:r>
      <w:r w:rsidR="00B1505C">
        <w:rPr>
          <w:rFonts w:ascii="Times New Roman" w:eastAsia="Times New Roman" w:hAnsi="Times New Roman" w:cs="Times New Roman"/>
          <w:sz w:val="30"/>
          <w:szCs w:val="30"/>
          <w:lang w:eastAsia="ru-RU"/>
        </w:rPr>
        <w:t>лжна восприниматься слушателем; …</w:t>
      </w:r>
      <w:r w:rsidR="001552C7"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>смысловая изолированность отдельных музыкально-временных единиц - есть основани</w:t>
      </w:r>
      <w:r w:rsidR="00FD7D79"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>е полной открытости их п</w:t>
      </w:r>
      <w:r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>отока</w:t>
      </w:r>
      <w:r w:rsidR="00FD7D79"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30229"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>[2</w:t>
      </w:r>
      <w:r w:rsid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430229"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с.299].</w:t>
      </w:r>
      <w:proofErr w:type="gram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Подобная ф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ма всегда подчинена концепции, а ее свобода создаёт бесконечное пр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странство для полета фантазии художника. Главный идеолог момент-формы К. </w:t>
      </w:r>
      <w:proofErr w:type="spellStart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Штогхаузен</w:t>
      </w:r>
      <w:proofErr w:type="spellEnd"/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отмечает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 ней следующее: «Все происходящее не развивается от определенно</w:t>
      </w:r>
      <w:r w:rsidR="00A51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 начала к неизбежному концу. К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онцентрация на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каждом «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перь»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создает словно бы вертикальные срезы, прони</w:t>
      </w:r>
      <w:r w:rsidR="00A51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ка</w:t>
      </w:r>
      <w:r w:rsidR="00EA217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ю</w:t>
      </w:r>
      <w:r w:rsidR="00A51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щие в горизонтальное временно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 представление, вплоть до вневременн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сти, ко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торую я называю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вечностью, наступающей не с концом времени, а достижимой в любой м</w:t>
      </w:r>
      <w:r w:rsidR="00A51B7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омент»</w:t>
      </w:r>
      <w:r w:rsidR="001861ED"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[2</w:t>
      </w:r>
      <w:r w:rsid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  <w:r w:rsidR="001861ED" w:rsidRPr="001861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с.299]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</w:p>
    <w:p w:rsidR="00317DBA" w:rsidRDefault="00A51B7C" w:rsidP="002736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</w:t>
      </w:r>
      <w:r w:rsidR="00697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смотря на это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697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автор «</w:t>
      </w:r>
      <w:proofErr w:type="spellStart"/>
      <w:r w:rsidR="00697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Нарыса</w:t>
      </w:r>
      <w:proofErr w:type="spellEnd"/>
      <w:r w:rsidR="00697D21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ў</w:t>
      </w:r>
      <w:r w:rsidR="00697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не склонен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так 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однозначно опр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делять форму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своего сочинения</w:t>
      </w:r>
      <w:r w:rsidR="00697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«По логическим показателям – это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97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1552C7" w:rsidRPr="00DE668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м</w:t>
      </w:r>
      <w:r w:rsidR="001552C7" w:rsidRPr="00DE668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о</w:t>
      </w:r>
      <w:r w:rsidR="001552C7" w:rsidRPr="00DE6682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мент-форма</w:t>
      </w:r>
      <w:r w:rsidR="00697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: я могу начать и завершить все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любой момент. Но нал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чие литературного текста</w:t>
      </w:r>
      <w:r w:rsidR="00697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 сожалению, или к радости</w:t>
      </w:r>
      <w:r w:rsidR="00697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разрывает связь с этим понятием.</w:t>
      </w:r>
      <w:r w:rsidR="00697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я, и </w:t>
      </w:r>
      <w:proofErr w:type="spellStart"/>
      <w:r w:rsidR="009416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перкуссионист</w:t>
      </w:r>
      <w:proofErr w:type="spellEnd"/>
      <w:r w:rsidR="0094167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 ограничены</w:t>
      </w:r>
      <w:r w:rsidR="0051223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лексическими 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виями, для наших «партий» –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это 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момент-форма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а у трех вокал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ьных партий </w:t>
      </w:r>
      <w:r w:rsidR="00697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697D21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—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форма традиционная, «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академическая</w:t>
      </w:r>
      <w:r w:rsidR="004302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». Здесь в одной комп</w:t>
      </w:r>
      <w:r w:rsidR="004302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43022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зиции 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объединились д</w:t>
      </w:r>
      <w:r w:rsidR="001552C7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ве формы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«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момент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FD7D7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куплетно-вариационная</w:t>
      </w:r>
      <w:r w:rsidR="00697D2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</w:t>
      </w:r>
      <w:r w:rsidR="00D76FB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765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186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Это </w:t>
      </w:r>
      <w:r w:rsidR="00765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опыт </w:t>
      </w:r>
      <w:r w:rsidR="007657A8" w:rsidRPr="001552C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музыкального самовыражения</w:t>
      </w:r>
      <w:r w:rsidR="007657A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186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материализующий священн</w:t>
      </w:r>
      <w:r w:rsidR="00186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</w:t>
      </w:r>
      <w:r w:rsidR="001861E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действие совместного создания уникального </w:t>
      </w:r>
      <w:r w:rsidR="00317D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вдохновенного замысла.</w:t>
      </w:r>
    </w:p>
    <w:p w:rsidR="00BD3329" w:rsidRPr="00317DBA" w:rsidRDefault="00FA0B72" w:rsidP="002736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…</w:t>
      </w:r>
      <w:r w:rsidR="00317D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Услышать «вертикаль времени». Запечатлеть мгновение, прочу</w:t>
      </w:r>
      <w:r w:rsidR="00317D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317D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ствовать </w:t>
      </w:r>
      <w:r w:rsidR="00317DBA" w:rsidRPr="0062078E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момент.</w:t>
      </w:r>
      <w:r w:rsidR="00317D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Постичь в нем единение магического пульса звука, т</w:t>
      </w:r>
      <w:r w:rsidR="00317D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е</w:t>
      </w:r>
      <w:r w:rsidR="00317DB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чение жизни музыкальной идеи, познать многообразие возможностей в «данном едином», придать образу «подлинность» и органичность. Не это ли таинство творчества?</w:t>
      </w:r>
      <w:r w:rsidR="004339E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317DBA" w:rsidRPr="00317DBA">
        <w:rPr>
          <w:rFonts w:ascii="Times New Roman" w:eastAsia="Times New Roman" w:hAnsi="Times New Roman" w:cs="Times New Roman"/>
          <w:sz w:val="30"/>
          <w:szCs w:val="30"/>
          <w:lang w:eastAsia="ru-RU"/>
        </w:rPr>
        <w:t>Таинство служения искусству</w:t>
      </w:r>
      <w:r w:rsidR="00317DB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Сакральный </w:t>
      </w:r>
      <w:r w:rsidR="00317DBA" w:rsidRPr="0062078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ко</w:t>
      </w:r>
      <w:r w:rsidR="00317DBA" w:rsidRPr="0062078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м</w:t>
      </w:r>
      <w:r w:rsidR="00317DBA" w:rsidRPr="0062078E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позиторский ритуал</w:t>
      </w:r>
      <w:r w:rsidR="00317DBA">
        <w:rPr>
          <w:rFonts w:ascii="Times New Roman" w:eastAsia="Times New Roman" w:hAnsi="Times New Roman" w:cs="Times New Roman"/>
          <w:sz w:val="30"/>
          <w:szCs w:val="30"/>
          <w:lang w:eastAsia="ru-RU"/>
        </w:rPr>
        <w:t>. Извечный поиск…</w:t>
      </w:r>
    </w:p>
    <w:p w:rsidR="00BF7B28" w:rsidRDefault="00BF7B28" w:rsidP="00273669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D3329" w:rsidRPr="00CA7902" w:rsidRDefault="001861ED" w:rsidP="00273669">
      <w:p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Использованные источники:</w:t>
      </w:r>
    </w:p>
    <w:p w:rsidR="00BD3329" w:rsidRDefault="00BD3329" w:rsidP="0027366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Смирнов Андрей</w:t>
      </w:r>
      <w:r w:rsidRPr="00CA7902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</w:rPr>
        <w:t>Лекция «</w:t>
      </w:r>
      <w:proofErr w:type="spellStart"/>
      <w:r w:rsidRPr="00CA7902">
        <w:rPr>
          <w:rFonts w:ascii="Times New Roman" w:hAnsi="Times New Roman" w:cs="Times New Roman"/>
          <w:i/>
          <w:iCs/>
          <w:sz w:val="28"/>
          <w:szCs w:val="28"/>
        </w:rPr>
        <w:t>Акусматика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CA7902">
        <w:rPr>
          <w:rFonts w:ascii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Режим доступа:</w:t>
      </w:r>
      <w:r w:rsidRPr="00CA7902">
        <w:rPr>
          <w:rFonts w:ascii="Times New Roman" w:hAnsi="Times New Roman" w:cs="Times New Roman"/>
          <w:i/>
          <w:iCs/>
          <w:sz w:val="28"/>
          <w:szCs w:val="28"/>
        </w:rPr>
        <w:t xml:space="preserve"> https://asmir.info/lib/acousmatica. </w:t>
      </w:r>
    </w:p>
    <w:p w:rsidR="00BD3329" w:rsidRPr="00BD3329" w:rsidRDefault="00E91366" w:rsidP="0027366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Теория современной композиции</w:t>
      </w:r>
      <w:r w:rsidR="001861ED" w:rsidRPr="001861ED">
        <w:rPr>
          <w:rFonts w:ascii="Times New Roman" w:hAnsi="Times New Roman" w:cs="Times New Roman"/>
          <w:i/>
          <w:iCs/>
          <w:sz w:val="28"/>
          <w:szCs w:val="28"/>
        </w:rPr>
        <w:t>: [учебное посо</w:t>
      </w:r>
      <w:r>
        <w:rPr>
          <w:rFonts w:ascii="Times New Roman" w:hAnsi="Times New Roman" w:cs="Times New Roman"/>
          <w:i/>
          <w:iCs/>
          <w:sz w:val="28"/>
          <w:szCs w:val="28"/>
        </w:rPr>
        <w:t>бие] / [Г. В. Григорьева и др.]</w:t>
      </w:r>
      <w:r w:rsidR="001861ED" w:rsidRPr="001861ED">
        <w:rPr>
          <w:rFonts w:ascii="Times New Roman" w:hAnsi="Times New Roman" w:cs="Times New Roman"/>
          <w:i/>
          <w:iCs/>
          <w:sz w:val="28"/>
          <w:szCs w:val="28"/>
        </w:rPr>
        <w:t xml:space="preserve">; отв. ред. В. С. </w:t>
      </w:r>
      <w:proofErr w:type="spellStart"/>
      <w:r w:rsidR="001861ED" w:rsidRPr="001861ED">
        <w:rPr>
          <w:rFonts w:ascii="Times New Roman" w:hAnsi="Times New Roman" w:cs="Times New Roman"/>
          <w:i/>
          <w:iCs/>
          <w:sz w:val="28"/>
          <w:szCs w:val="28"/>
        </w:rPr>
        <w:t>Це</w:t>
      </w:r>
      <w:r>
        <w:rPr>
          <w:rFonts w:ascii="Times New Roman" w:hAnsi="Times New Roman" w:cs="Times New Roman"/>
          <w:i/>
          <w:iCs/>
          <w:sz w:val="28"/>
          <w:szCs w:val="28"/>
        </w:rPr>
        <w:t>нова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. - Москва</w:t>
      </w:r>
      <w:r w:rsidR="001861ED" w:rsidRPr="001861ED">
        <w:rPr>
          <w:rFonts w:ascii="Times New Roman" w:hAnsi="Times New Roman" w:cs="Times New Roman"/>
          <w:i/>
          <w:iCs/>
          <w:sz w:val="28"/>
          <w:szCs w:val="28"/>
        </w:rPr>
        <w:t>: Музыка, 2007.</w:t>
      </w:r>
    </w:p>
    <w:p w:rsidR="00BD3329" w:rsidRPr="007657A8" w:rsidRDefault="00BD3329" w:rsidP="0027366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lang w:eastAsia="ru-RU"/>
        </w:rPr>
      </w:pPr>
    </w:p>
    <w:p w:rsidR="001552C7" w:rsidRDefault="001552C7" w:rsidP="00273669">
      <w:pPr>
        <w:spacing w:after="0" w:line="360" w:lineRule="auto"/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E9F5E9"/>
        </w:rPr>
      </w:pPr>
    </w:p>
    <w:p w:rsidR="008C1776" w:rsidRPr="00310702" w:rsidRDefault="008C1776" w:rsidP="00273669">
      <w:pPr>
        <w:spacing w:after="0" w:line="360" w:lineRule="auto"/>
        <w:ind w:firstLine="709"/>
        <w:jc w:val="both"/>
        <w:rPr>
          <w:sz w:val="28"/>
          <w:szCs w:val="28"/>
        </w:rPr>
      </w:pPr>
      <w:r w:rsidRPr="00310702">
        <w:rPr>
          <w:rFonts w:ascii="Segoe UI" w:hAnsi="Segoe UI" w:cs="Segoe UI"/>
          <w:color w:val="000000"/>
          <w:sz w:val="28"/>
          <w:szCs w:val="28"/>
          <w:shd w:val="clear" w:color="auto" w:fill="E9F5E9"/>
        </w:rPr>
        <w:t xml:space="preserve"> </w:t>
      </w:r>
    </w:p>
    <w:sectPr w:rsidR="008C1776" w:rsidRPr="00310702" w:rsidSect="00B0550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30BF5"/>
    <w:multiLevelType w:val="multilevel"/>
    <w:tmpl w:val="B94E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F26BE1"/>
    <w:multiLevelType w:val="hybridMultilevel"/>
    <w:tmpl w:val="06C62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9714C0"/>
    <w:rsid w:val="0000130D"/>
    <w:rsid w:val="00003407"/>
    <w:rsid w:val="00003B38"/>
    <w:rsid w:val="00051D1A"/>
    <w:rsid w:val="00082C5A"/>
    <w:rsid w:val="000846D9"/>
    <w:rsid w:val="000A375B"/>
    <w:rsid w:val="000C2C7B"/>
    <w:rsid w:val="000C725A"/>
    <w:rsid w:val="000F127E"/>
    <w:rsid w:val="0010441A"/>
    <w:rsid w:val="001138F2"/>
    <w:rsid w:val="00115957"/>
    <w:rsid w:val="00117C2B"/>
    <w:rsid w:val="00121E86"/>
    <w:rsid w:val="00133365"/>
    <w:rsid w:val="00136CB2"/>
    <w:rsid w:val="001417C3"/>
    <w:rsid w:val="001552C7"/>
    <w:rsid w:val="00156179"/>
    <w:rsid w:val="00160CDB"/>
    <w:rsid w:val="00162B8E"/>
    <w:rsid w:val="00170792"/>
    <w:rsid w:val="00172F26"/>
    <w:rsid w:val="001861ED"/>
    <w:rsid w:val="001947C1"/>
    <w:rsid w:val="001961B5"/>
    <w:rsid w:val="001A0F6C"/>
    <w:rsid w:val="001E0D68"/>
    <w:rsid w:val="001F44B0"/>
    <w:rsid w:val="0023429A"/>
    <w:rsid w:val="00242FCC"/>
    <w:rsid w:val="00260EF7"/>
    <w:rsid w:val="00261624"/>
    <w:rsid w:val="002644F3"/>
    <w:rsid w:val="00273669"/>
    <w:rsid w:val="00295C9D"/>
    <w:rsid w:val="002C24C5"/>
    <w:rsid w:val="002F3431"/>
    <w:rsid w:val="002F35D2"/>
    <w:rsid w:val="003032ED"/>
    <w:rsid w:val="00310702"/>
    <w:rsid w:val="00317DBA"/>
    <w:rsid w:val="0034081A"/>
    <w:rsid w:val="003469FA"/>
    <w:rsid w:val="00350855"/>
    <w:rsid w:val="00373F56"/>
    <w:rsid w:val="00384BF5"/>
    <w:rsid w:val="00387226"/>
    <w:rsid w:val="0039571E"/>
    <w:rsid w:val="003A2E16"/>
    <w:rsid w:val="003B16A1"/>
    <w:rsid w:val="003B74B5"/>
    <w:rsid w:val="003C3187"/>
    <w:rsid w:val="003F48B2"/>
    <w:rsid w:val="003F7314"/>
    <w:rsid w:val="003F760C"/>
    <w:rsid w:val="00420991"/>
    <w:rsid w:val="00425107"/>
    <w:rsid w:val="00430229"/>
    <w:rsid w:val="004339E0"/>
    <w:rsid w:val="004539E2"/>
    <w:rsid w:val="0045652C"/>
    <w:rsid w:val="004707BF"/>
    <w:rsid w:val="00492CAE"/>
    <w:rsid w:val="004A0EF5"/>
    <w:rsid w:val="004A5F35"/>
    <w:rsid w:val="004B039C"/>
    <w:rsid w:val="004C2567"/>
    <w:rsid w:val="004C2C84"/>
    <w:rsid w:val="004C7589"/>
    <w:rsid w:val="004D45F0"/>
    <w:rsid w:val="004F5AC9"/>
    <w:rsid w:val="004F7F9E"/>
    <w:rsid w:val="00512235"/>
    <w:rsid w:val="005139AD"/>
    <w:rsid w:val="005143D6"/>
    <w:rsid w:val="005421FF"/>
    <w:rsid w:val="005633FC"/>
    <w:rsid w:val="00572460"/>
    <w:rsid w:val="00595FEB"/>
    <w:rsid w:val="005B0FDA"/>
    <w:rsid w:val="005B1642"/>
    <w:rsid w:val="005D14D4"/>
    <w:rsid w:val="005E7170"/>
    <w:rsid w:val="005F7CB4"/>
    <w:rsid w:val="00613121"/>
    <w:rsid w:val="0062078E"/>
    <w:rsid w:val="006215F9"/>
    <w:rsid w:val="006267CA"/>
    <w:rsid w:val="00627967"/>
    <w:rsid w:val="00631AD8"/>
    <w:rsid w:val="0063455D"/>
    <w:rsid w:val="006356C5"/>
    <w:rsid w:val="0065279E"/>
    <w:rsid w:val="00674F6C"/>
    <w:rsid w:val="00682ACD"/>
    <w:rsid w:val="006873CD"/>
    <w:rsid w:val="00694401"/>
    <w:rsid w:val="0069511B"/>
    <w:rsid w:val="00697D21"/>
    <w:rsid w:val="006A6F6F"/>
    <w:rsid w:val="006B7506"/>
    <w:rsid w:val="006D4D3F"/>
    <w:rsid w:val="006E6651"/>
    <w:rsid w:val="006F3396"/>
    <w:rsid w:val="00714ABA"/>
    <w:rsid w:val="007262EA"/>
    <w:rsid w:val="007323F6"/>
    <w:rsid w:val="00745077"/>
    <w:rsid w:val="007657A8"/>
    <w:rsid w:val="007739DB"/>
    <w:rsid w:val="00777E26"/>
    <w:rsid w:val="007D5219"/>
    <w:rsid w:val="00804B25"/>
    <w:rsid w:val="00815126"/>
    <w:rsid w:val="00834A0E"/>
    <w:rsid w:val="008416A0"/>
    <w:rsid w:val="008445CF"/>
    <w:rsid w:val="00844728"/>
    <w:rsid w:val="008624C9"/>
    <w:rsid w:val="00864652"/>
    <w:rsid w:val="008827A3"/>
    <w:rsid w:val="008A1D9D"/>
    <w:rsid w:val="008A1E31"/>
    <w:rsid w:val="008A763F"/>
    <w:rsid w:val="008C1776"/>
    <w:rsid w:val="008C4567"/>
    <w:rsid w:val="008D21EA"/>
    <w:rsid w:val="008E1370"/>
    <w:rsid w:val="008E6C65"/>
    <w:rsid w:val="008F3077"/>
    <w:rsid w:val="009055F0"/>
    <w:rsid w:val="009125F2"/>
    <w:rsid w:val="00921A0A"/>
    <w:rsid w:val="009379DD"/>
    <w:rsid w:val="0094167A"/>
    <w:rsid w:val="009656DD"/>
    <w:rsid w:val="00967ABB"/>
    <w:rsid w:val="009714C0"/>
    <w:rsid w:val="009814B5"/>
    <w:rsid w:val="009B6835"/>
    <w:rsid w:val="009C047E"/>
    <w:rsid w:val="009E3EEE"/>
    <w:rsid w:val="00A03145"/>
    <w:rsid w:val="00A1353F"/>
    <w:rsid w:val="00A16795"/>
    <w:rsid w:val="00A405AB"/>
    <w:rsid w:val="00A44D20"/>
    <w:rsid w:val="00A51B7C"/>
    <w:rsid w:val="00A747DB"/>
    <w:rsid w:val="00A77742"/>
    <w:rsid w:val="00A92D5B"/>
    <w:rsid w:val="00AA5F3E"/>
    <w:rsid w:val="00AB1056"/>
    <w:rsid w:val="00AB1BB7"/>
    <w:rsid w:val="00AB7F81"/>
    <w:rsid w:val="00AC4D3B"/>
    <w:rsid w:val="00AD52EF"/>
    <w:rsid w:val="00AD58B8"/>
    <w:rsid w:val="00AF045D"/>
    <w:rsid w:val="00B05509"/>
    <w:rsid w:val="00B06076"/>
    <w:rsid w:val="00B1505C"/>
    <w:rsid w:val="00B431D6"/>
    <w:rsid w:val="00B56AC9"/>
    <w:rsid w:val="00B67583"/>
    <w:rsid w:val="00B700DB"/>
    <w:rsid w:val="00B7472E"/>
    <w:rsid w:val="00B83192"/>
    <w:rsid w:val="00B861AA"/>
    <w:rsid w:val="00B871CD"/>
    <w:rsid w:val="00B917C4"/>
    <w:rsid w:val="00B945E5"/>
    <w:rsid w:val="00BB6575"/>
    <w:rsid w:val="00BD3329"/>
    <w:rsid w:val="00BE4EF1"/>
    <w:rsid w:val="00BF19E4"/>
    <w:rsid w:val="00BF4916"/>
    <w:rsid w:val="00BF7B28"/>
    <w:rsid w:val="00C2605A"/>
    <w:rsid w:val="00C4277F"/>
    <w:rsid w:val="00C4757C"/>
    <w:rsid w:val="00C62CC3"/>
    <w:rsid w:val="00C915A6"/>
    <w:rsid w:val="00C950F5"/>
    <w:rsid w:val="00CA5F1A"/>
    <w:rsid w:val="00CB1D0E"/>
    <w:rsid w:val="00CB5115"/>
    <w:rsid w:val="00CC0950"/>
    <w:rsid w:val="00D00D72"/>
    <w:rsid w:val="00D06531"/>
    <w:rsid w:val="00D157BF"/>
    <w:rsid w:val="00D21203"/>
    <w:rsid w:val="00D22C7C"/>
    <w:rsid w:val="00D248A1"/>
    <w:rsid w:val="00D32790"/>
    <w:rsid w:val="00D36BB7"/>
    <w:rsid w:val="00D545A5"/>
    <w:rsid w:val="00D5674E"/>
    <w:rsid w:val="00D6049A"/>
    <w:rsid w:val="00D76FBC"/>
    <w:rsid w:val="00D77C81"/>
    <w:rsid w:val="00D859A0"/>
    <w:rsid w:val="00DB2BB9"/>
    <w:rsid w:val="00DB5794"/>
    <w:rsid w:val="00DB62C2"/>
    <w:rsid w:val="00DD39F2"/>
    <w:rsid w:val="00DE6682"/>
    <w:rsid w:val="00DE7DD6"/>
    <w:rsid w:val="00E10768"/>
    <w:rsid w:val="00E13DA7"/>
    <w:rsid w:val="00E20266"/>
    <w:rsid w:val="00E27F64"/>
    <w:rsid w:val="00E35340"/>
    <w:rsid w:val="00E624A9"/>
    <w:rsid w:val="00E640EF"/>
    <w:rsid w:val="00E7647E"/>
    <w:rsid w:val="00E777B0"/>
    <w:rsid w:val="00E91366"/>
    <w:rsid w:val="00E92099"/>
    <w:rsid w:val="00E922E3"/>
    <w:rsid w:val="00E94C9E"/>
    <w:rsid w:val="00E96148"/>
    <w:rsid w:val="00EA2177"/>
    <w:rsid w:val="00EE584A"/>
    <w:rsid w:val="00EF3256"/>
    <w:rsid w:val="00F03AF1"/>
    <w:rsid w:val="00F206EF"/>
    <w:rsid w:val="00F307A5"/>
    <w:rsid w:val="00F323A2"/>
    <w:rsid w:val="00F41BD9"/>
    <w:rsid w:val="00F46B71"/>
    <w:rsid w:val="00F833F9"/>
    <w:rsid w:val="00F91E5D"/>
    <w:rsid w:val="00F94368"/>
    <w:rsid w:val="00FA0B72"/>
    <w:rsid w:val="00FA3F19"/>
    <w:rsid w:val="00FB1059"/>
    <w:rsid w:val="00FB2950"/>
    <w:rsid w:val="00FD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4728"/>
    <w:rPr>
      <w:color w:val="0563C1" w:themeColor="hyperlink"/>
      <w:u w:val="single"/>
    </w:rPr>
  </w:style>
  <w:style w:type="character" w:styleId="a4">
    <w:name w:val="Emphasis"/>
    <w:basedOn w:val="a0"/>
    <w:uiPriority w:val="20"/>
    <w:qFormat/>
    <w:rsid w:val="009C047E"/>
    <w:rPr>
      <w:i/>
      <w:iCs/>
    </w:rPr>
  </w:style>
  <w:style w:type="character" w:customStyle="1" w:styleId="w">
    <w:name w:val="w"/>
    <w:basedOn w:val="a0"/>
    <w:rsid w:val="009C047E"/>
  </w:style>
  <w:style w:type="paragraph" w:styleId="a5">
    <w:name w:val="List Paragraph"/>
    <w:basedOn w:val="a"/>
    <w:uiPriority w:val="34"/>
    <w:qFormat/>
    <w:rsid w:val="00BD3329"/>
    <w:pPr>
      <w:ind w:left="720"/>
      <w:contextualSpacing/>
    </w:pPr>
  </w:style>
  <w:style w:type="table" w:styleId="a6">
    <w:name w:val="Table Grid"/>
    <w:basedOn w:val="a1"/>
    <w:uiPriority w:val="39"/>
    <w:rsid w:val="000F12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F1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27E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65279E"/>
    <w:pPr>
      <w:spacing w:after="200"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9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962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6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60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6151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00A53-A4BE-4E24-ADD4-04F50E60F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8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Чех</dc:creator>
  <cp:keywords/>
  <dc:description/>
  <cp:lastModifiedBy>Prorektor.SciWork</cp:lastModifiedBy>
  <cp:revision>73</cp:revision>
  <dcterms:created xsi:type="dcterms:W3CDTF">2023-10-26T12:39:00Z</dcterms:created>
  <dcterms:modified xsi:type="dcterms:W3CDTF">2023-11-15T15:58:00Z</dcterms:modified>
</cp:coreProperties>
</file>